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431" w:type="dxa"/>
        <w:tblLook w:val="04A0" w:firstRow="1" w:lastRow="0" w:firstColumn="1" w:lastColumn="0" w:noHBand="0" w:noVBand="1"/>
      </w:tblPr>
      <w:tblGrid>
        <w:gridCol w:w="1784"/>
        <w:gridCol w:w="7663"/>
      </w:tblGrid>
      <w:tr w:rsidR="006E237C" w14:paraId="43042FFF" w14:textId="77777777" w:rsidTr="003017DA">
        <w:tc>
          <w:tcPr>
            <w:tcW w:w="9447" w:type="dxa"/>
            <w:gridSpan w:val="2"/>
            <w:shd w:val="clear" w:color="auto" w:fill="A5C9EB" w:themeFill="text2" w:themeFillTint="40"/>
          </w:tcPr>
          <w:p w14:paraId="3F308251" w14:textId="77777777" w:rsidR="006E237C" w:rsidRPr="00020999" w:rsidRDefault="006E237C" w:rsidP="003017DA">
            <w:pPr>
              <w:jc w:val="center"/>
              <w:rPr>
                <w:b/>
                <w:bCs/>
                <w:color w:val="0070C0"/>
              </w:rPr>
            </w:pPr>
            <w:r w:rsidRPr="00020999">
              <w:rPr>
                <w:b/>
                <w:bCs/>
                <w:color w:val="0070C0"/>
              </w:rPr>
              <w:t>Rights Respecting Ambassadors – Meeting Minutes</w:t>
            </w:r>
          </w:p>
        </w:tc>
      </w:tr>
      <w:tr w:rsidR="006E237C" w14:paraId="48D69A5E" w14:textId="77777777" w:rsidTr="003017DA">
        <w:tc>
          <w:tcPr>
            <w:tcW w:w="1702" w:type="dxa"/>
            <w:shd w:val="clear" w:color="auto" w:fill="DAE9F7" w:themeFill="text2" w:themeFillTint="1A"/>
          </w:tcPr>
          <w:p w14:paraId="12B229EC" w14:textId="77777777" w:rsidR="006E237C" w:rsidRPr="00020999" w:rsidRDefault="006E237C" w:rsidP="003017DA">
            <w:pPr>
              <w:rPr>
                <w:b/>
                <w:bCs/>
                <w:color w:val="0070C0"/>
                <w:sz w:val="16"/>
                <w:szCs w:val="16"/>
              </w:rPr>
            </w:pPr>
            <w:r w:rsidRPr="00020999">
              <w:rPr>
                <w:b/>
                <w:bCs/>
                <w:color w:val="0070C0"/>
                <w:sz w:val="16"/>
                <w:szCs w:val="16"/>
              </w:rPr>
              <w:t xml:space="preserve">Time and date: </w:t>
            </w:r>
          </w:p>
          <w:p w14:paraId="57FF05DE" w14:textId="77777777" w:rsidR="006E237C" w:rsidRPr="00020999" w:rsidRDefault="006E237C" w:rsidP="003017DA">
            <w:pPr>
              <w:rPr>
                <w:b/>
                <w:bCs/>
                <w:sz w:val="14"/>
                <w:szCs w:val="14"/>
              </w:rPr>
            </w:pPr>
          </w:p>
          <w:p w14:paraId="6D910C42" w14:textId="77777777" w:rsidR="006E237C" w:rsidRPr="00020999" w:rsidRDefault="006E237C" w:rsidP="003017DA">
            <w:pPr>
              <w:rPr>
                <w:sz w:val="20"/>
                <w:szCs w:val="20"/>
              </w:rPr>
            </w:pPr>
            <w:r>
              <w:rPr>
                <w:sz w:val="20"/>
                <w:szCs w:val="20"/>
              </w:rPr>
              <w:t>Wednesday 9th</w:t>
            </w:r>
            <w:r w:rsidRPr="00020999">
              <w:rPr>
                <w:sz w:val="20"/>
                <w:szCs w:val="20"/>
              </w:rPr>
              <w:t xml:space="preserve"> September 2026</w:t>
            </w:r>
          </w:p>
          <w:p w14:paraId="70902E6B" w14:textId="77777777" w:rsidR="006E237C" w:rsidRDefault="006E237C" w:rsidP="003017DA">
            <w:pPr>
              <w:rPr>
                <w:b/>
                <w:bCs/>
              </w:rPr>
            </w:pPr>
          </w:p>
        </w:tc>
        <w:tc>
          <w:tcPr>
            <w:tcW w:w="7745" w:type="dxa"/>
            <w:vMerge w:val="restart"/>
          </w:tcPr>
          <w:p w14:paraId="6651B52E" w14:textId="77777777" w:rsidR="006E237C" w:rsidRDefault="006E237C" w:rsidP="003017DA">
            <w:pPr>
              <w:rPr>
                <w:b/>
                <w:bCs/>
              </w:rPr>
            </w:pPr>
          </w:p>
          <w:p w14:paraId="67A09EB8" w14:textId="77777777" w:rsidR="006E237C" w:rsidRDefault="006E237C" w:rsidP="003017DA">
            <w:r>
              <w:t>Joint meeting:  School council and Rights Respecting Ambassadors</w:t>
            </w:r>
          </w:p>
          <w:p w14:paraId="17F5E019" w14:textId="77777777" w:rsidR="006E237C" w:rsidRDefault="006E237C" w:rsidP="003017DA"/>
          <w:p w14:paraId="4EA2DE19" w14:textId="77777777" w:rsidR="006E237C" w:rsidRPr="00410509" w:rsidRDefault="006E237C" w:rsidP="006E237C">
            <w:pPr>
              <w:pStyle w:val="ListParagraph"/>
              <w:numPr>
                <w:ilvl w:val="0"/>
                <w:numId w:val="1"/>
              </w:numPr>
            </w:pPr>
            <w:r w:rsidRPr="00410509">
              <w:t>MY and DM welcomed both pupil groups and introduced the focus of the joint meeting: the development of the school playground through OPAL and how children’s rights should inform these changes.</w:t>
            </w:r>
          </w:p>
          <w:p w14:paraId="592F35B4" w14:textId="77777777" w:rsidR="006E237C" w:rsidRDefault="006E237C" w:rsidP="006E237C">
            <w:pPr>
              <w:pStyle w:val="ListParagraph"/>
              <w:numPr>
                <w:ilvl w:val="0"/>
                <w:numId w:val="1"/>
              </w:numPr>
            </w:pPr>
            <w:r w:rsidRPr="00D71EEC">
              <w:t>Children discussed Article 31 of the UNCRC – every child has the right to relax, play and take part in cultural and creative activities.</w:t>
            </w:r>
          </w:p>
          <w:p w14:paraId="032C2551" w14:textId="77777777" w:rsidR="006E237C" w:rsidRPr="00D71EEC" w:rsidRDefault="006E237C" w:rsidP="006E237C">
            <w:pPr>
              <w:pStyle w:val="ListParagraph"/>
              <w:numPr>
                <w:ilvl w:val="0"/>
                <w:numId w:val="1"/>
              </w:numPr>
            </w:pPr>
            <w:r w:rsidRPr="00D71EEC">
              <w:t>They considered what this right should look like in practice as new play opportunities are introduced.</w:t>
            </w:r>
          </w:p>
          <w:p w14:paraId="4FA04F9E" w14:textId="77777777" w:rsidR="006E237C" w:rsidRDefault="006E237C" w:rsidP="006E237C">
            <w:pPr>
              <w:pStyle w:val="ListParagraph"/>
              <w:numPr>
                <w:ilvl w:val="0"/>
                <w:numId w:val="1"/>
              </w:numPr>
            </w:pPr>
            <w:r w:rsidRPr="00D71EEC">
              <w:t xml:space="preserve">Working in groups, children generated ideas for a Playground Charter, considering both what children as rights holders should do and what adults as duty bearers should do. </w:t>
            </w:r>
          </w:p>
          <w:p w14:paraId="541B4D45" w14:textId="77777777" w:rsidR="006E237C" w:rsidRDefault="006E237C" w:rsidP="006E237C">
            <w:pPr>
              <w:pStyle w:val="ListParagraph"/>
              <w:numPr>
                <w:ilvl w:val="0"/>
                <w:numId w:val="1"/>
              </w:numPr>
            </w:pPr>
            <w:r w:rsidRPr="00410509">
              <w:t xml:space="preserve">Children explored </w:t>
            </w:r>
            <w:r w:rsidRPr="00D71EEC">
              <w:rPr>
                <w:b/>
                <w:bCs/>
              </w:rPr>
              <w:t>Articles 3, 12 and 31</w:t>
            </w:r>
            <w:r>
              <w:rPr>
                <w:b/>
                <w:bCs/>
              </w:rPr>
              <w:t xml:space="preserve">, </w:t>
            </w:r>
            <w:r w:rsidRPr="00410509">
              <w:t xml:space="preserve">discussing their relevance to the development of an inclusive playground. </w:t>
            </w:r>
          </w:p>
          <w:p w14:paraId="36703DFD" w14:textId="77777777" w:rsidR="006E237C" w:rsidRPr="00410509" w:rsidRDefault="006E237C" w:rsidP="006E237C">
            <w:pPr>
              <w:pStyle w:val="ListParagraph"/>
              <w:numPr>
                <w:ilvl w:val="0"/>
                <w:numId w:val="1"/>
              </w:numPr>
            </w:pPr>
            <w:r w:rsidRPr="00410509">
              <w:t>The group considered inequalities in children's experiences of play and how the school could improve access for pupils who may currently find it difficult to access the activities they want.</w:t>
            </w:r>
          </w:p>
          <w:p w14:paraId="0B06D84C" w14:textId="77777777" w:rsidR="006E237C" w:rsidRPr="00D71EEC" w:rsidRDefault="006E237C" w:rsidP="006E237C">
            <w:pPr>
              <w:pStyle w:val="ListParagraph"/>
              <w:numPr>
                <w:ilvl w:val="0"/>
                <w:numId w:val="1"/>
              </w:numPr>
            </w:pPr>
            <w:r w:rsidRPr="00D71EEC">
              <w:t>MY introduced an inequalities survey and explained that ambassadors would gather pupil views to help the school better understand children’s experiences of play, identify any barriers to participation and inform future improvements.</w:t>
            </w:r>
          </w:p>
          <w:p w14:paraId="20A496BB" w14:textId="77777777" w:rsidR="006E237C" w:rsidRPr="00410509" w:rsidRDefault="006E237C" w:rsidP="003017DA"/>
          <w:p w14:paraId="65374379" w14:textId="77777777" w:rsidR="006E237C" w:rsidRDefault="006E237C" w:rsidP="003017DA">
            <w:r w:rsidRPr="00410509">
              <w:rPr>
                <w:b/>
                <w:bCs/>
              </w:rPr>
              <w:t>Next steps:</w:t>
            </w:r>
            <w:r w:rsidRPr="00410509">
              <w:t xml:space="preserve"> </w:t>
            </w:r>
          </w:p>
          <w:p w14:paraId="142453FF" w14:textId="77777777" w:rsidR="006E237C" w:rsidRDefault="006E237C" w:rsidP="006E237C">
            <w:pPr>
              <w:pStyle w:val="ListParagraph"/>
              <w:numPr>
                <w:ilvl w:val="0"/>
                <w:numId w:val="2"/>
              </w:numPr>
            </w:pPr>
            <w:r w:rsidRPr="00D71EEC">
              <w:t>MY will collate the pupils’ suggestions into a charter for display in the playground</w:t>
            </w:r>
            <w:r>
              <w:t xml:space="preserve"> and for the pupil representatives to display around the school</w:t>
            </w:r>
            <w:r w:rsidRPr="00D71EEC">
              <w:t>.</w:t>
            </w:r>
          </w:p>
          <w:p w14:paraId="50B72BB6" w14:textId="77777777" w:rsidR="006E237C" w:rsidRDefault="006E237C" w:rsidP="006E237C">
            <w:pPr>
              <w:pStyle w:val="ListParagraph"/>
              <w:numPr>
                <w:ilvl w:val="0"/>
                <w:numId w:val="2"/>
              </w:numPr>
            </w:pPr>
            <w:r w:rsidRPr="00D71EEC">
              <w:t>Each pupil representative will ask two children from their class – one boy and one girl – to complete the pupil play survey and return it to MY by Friday 10</w:t>
            </w:r>
            <w:r w:rsidRPr="00D71EEC">
              <w:rPr>
                <w:vertAlign w:val="superscript"/>
              </w:rPr>
              <w:t>th</w:t>
            </w:r>
            <w:r w:rsidRPr="00D71EEC">
              <w:t xml:space="preserve"> September</w:t>
            </w:r>
          </w:p>
          <w:p w14:paraId="1E14C94C" w14:textId="77777777" w:rsidR="006E237C" w:rsidRPr="00D71EEC" w:rsidRDefault="006E237C" w:rsidP="006E237C">
            <w:pPr>
              <w:pStyle w:val="ListParagraph"/>
              <w:numPr>
                <w:ilvl w:val="0"/>
                <w:numId w:val="2"/>
              </w:numPr>
            </w:pPr>
            <w:r w:rsidRPr="00410509">
              <w:t>MY will arrange for TEP Room staff to support completion of the survey on behalf of/with SEND pupils to ensure their experiences are represented.</w:t>
            </w:r>
          </w:p>
          <w:p w14:paraId="1E7B3CD5" w14:textId="77777777" w:rsidR="006E237C" w:rsidRDefault="006E237C" w:rsidP="003017DA">
            <w:pPr>
              <w:rPr>
                <w:b/>
                <w:bCs/>
              </w:rPr>
            </w:pPr>
          </w:p>
          <w:p w14:paraId="78D97125" w14:textId="77777777" w:rsidR="006E237C" w:rsidRPr="00020999" w:rsidRDefault="006E237C" w:rsidP="003017DA">
            <w:pPr>
              <w:rPr>
                <w:b/>
                <w:bCs/>
              </w:rPr>
            </w:pPr>
            <w:r w:rsidRPr="00410509">
              <w:rPr>
                <w:b/>
                <w:bCs/>
              </w:rPr>
              <w:t xml:space="preserve"> </w:t>
            </w:r>
            <w:r w:rsidRPr="00020999">
              <w:rPr>
                <w:b/>
                <w:bCs/>
              </w:rPr>
              <w:t xml:space="preserve">Date of next meeting: </w:t>
            </w:r>
            <w:r w:rsidRPr="00020999">
              <w:t>TBC</w:t>
            </w:r>
          </w:p>
        </w:tc>
      </w:tr>
      <w:tr w:rsidR="006E237C" w14:paraId="7447D6FE" w14:textId="77777777" w:rsidTr="003017DA">
        <w:tc>
          <w:tcPr>
            <w:tcW w:w="1702" w:type="dxa"/>
            <w:shd w:val="clear" w:color="auto" w:fill="DAE9F7" w:themeFill="text2" w:themeFillTint="1A"/>
          </w:tcPr>
          <w:p w14:paraId="6BECE0C9" w14:textId="77777777" w:rsidR="006E237C" w:rsidRPr="00020999" w:rsidRDefault="006E237C" w:rsidP="003017DA">
            <w:pPr>
              <w:rPr>
                <w:color w:val="0070C0"/>
                <w:sz w:val="14"/>
                <w:szCs w:val="14"/>
              </w:rPr>
            </w:pPr>
            <w:r w:rsidRPr="00020999">
              <w:rPr>
                <w:b/>
                <w:bCs/>
                <w:color w:val="0070C0"/>
                <w:sz w:val="14"/>
                <w:szCs w:val="14"/>
              </w:rPr>
              <w:t>Adult Lead:</w:t>
            </w:r>
            <w:r w:rsidRPr="00020999">
              <w:rPr>
                <w:color w:val="0070C0"/>
                <w:sz w:val="14"/>
                <w:szCs w:val="14"/>
              </w:rPr>
              <w:t xml:space="preserve"> </w:t>
            </w:r>
          </w:p>
          <w:p w14:paraId="79787AA6" w14:textId="77777777" w:rsidR="006E237C" w:rsidRPr="00020999" w:rsidRDefault="006E237C" w:rsidP="003017DA">
            <w:pPr>
              <w:rPr>
                <w:sz w:val="14"/>
                <w:szCs w:val="14"/>
              </w:rPr>
            </w:pPr>
          </w:p>
          <w:p w14:paraId="1E06276C" w14:textId="77777777" w:rsidR="006E237C" w:rsidRPr="00020999" w:rsidRDefault="006E237C" w:rsidP="003017DA">
            <w:r w:rsidRPr="00020999">
              <w:rPr>
                <w:sz w:val="22"/>
                <w:szCs w:val="22"/>
              </w:rPr>
              <w:t>MY</w:t>
            </w:r>
          </w:p>
        </w:tc>
        <w:tc>
          <w:tcPr>
            <w:tcW w:w="7745" w:type="dxa"/>
            <w:vMerge/>
          </w:tcPr>
          <w:p w14:paraId="6D230A1C" w14:textId="77777777" w:rsidR="006E237C" w:rsidRDefault="006E237C" w:rsidP="003017DA">
            <w:pPr>
              <w:rPr>
                <w:b/>
                <w:bCs/>
              </w:rPr>
            </w:pPr>
          </w:p>
        </w:tc>
      </w:tr>
      <w:tr w:rsidR="006E237C" w14:paraId="7897DFBE" w14:textId="77777777" w:rsidTr="003017DA">
        <w:trPr>
          <w:trHeight w:val="3843"/>
        </w:trPr>
        <w:tc>
          <w:tcPr>
            <w:tcW w:w="1702" w:type="dxa"/>
            <w:shd w:val="clear" w:color="auto" w:fill="DAE9F7" w:themeFill="text2" w:themeFillTint="1A"/>
          </w:tcPr>
          <w:p w14:paraId="030FD42D" w14:textId="77777777" w:rsidR="006E237C" w:rsidRDefault="006E237C" w:rsidP="003017DA">
            <w:pPr>
              <w:rPr>
                <w:b/>
                <w:bCs/>
                <w:color w:val="0070C0"/>
                <w:sz w:val="14"/>
                <w:szCs w:val="14"/>
              </w:rPr>
            </w:pPr>
          </w:p>
          <w:p w14:paraId="114B663E" w14:textId="77777777" w:rsidR="006E237C" w:rsidRPr="00020999" w:rsidRDefault="006E237C" w:rsidP="003017DA">
            <w:pPr>
              <w:rPr>
                <w:b/>
                <w:bCs/>
                <w:color w:val="0070C0"/>
                <w:sz w:val="14"/>
                <w:szCs w:val="14"/>
              </w:rPr>
            </w:pPr>
            <w:r w:rsidRPr="00020999">
              <w:rPr>
                <w:b/>
                <w:bCs/>
                <w:color w:val="0070C0"/>
                <w:sz w:val="14"/>
                <w:szCs w:val="14"/>
              </w:rPr>
              <w:t>Ambassadors present:</w:t>
            </w:r>
          </w:p>
          <w:p w14:paraId="149E0C3B" w14:textId="77777777" w:rsidR="006E237C" w:rsidRPr="00020999" w:rsidRDefault="006E237C" w:rsidP="003017DA">
            <w:pPr>
              <w:rPr>
                <w:b/>
                <w:bCs/>
                <w:sz w:val="14"/>
                <w:szCs w:val="14"/>
              </w:rPr>
            </w:pPr>
          </w:p>
          <w:p w14:paraId="0E47E44A" w14:textId="77777777" w:rsidR="006E237C" w:rsidRDefault="006E237C" w:rsidP="003017DA">
            <w:pPr>
              <w:rPr>
                <w:sz w:val="22"/>
                <w:szCs w:val="22"/>
              </w:rPr>
            </w:pPr>
            <w:r w:rsidRPr="00020999">
              <w:rPr>
                <w:sz w:val="22"/>
                <w:szCs w:val="22"/>
              </w:rPr>
              <w:t xml:space="preserve"> Sama (6S), Harman (6Y), Ishpreet (6P), Ayman (5CM), Arjan (5R), Manleen (5D), Adip (4S), Lottie (4I), Ravijeet (4R), Madhiya (3S), Logan (3W), Grace (3O)</w:t>
            </w:r>
          </w:p>
          <w:p w14:paraId="770DAED7" w14:textId="77777777" w:rsidR="006E237C" w:rsidRDefault="006E237C" w:rsidP="003017DA">
            <w:pPr>
              <w:rPr>
                <w:b/>
                <w:bCs/>
                <w:sz w:val="22"/>
                <w:szCs w:val="22"/>
              </w:rPr>
            </w:pPr>
            <w:r>
              <w:rPr>
                <w:b/>
                <w:bCs/>
                <w:sz w:val="22"/>
                <w:szCs w:val="22"/>
              </w:rPr>
              <w:t>School council representatives</w:t>
            </w:r>
          </w:p>
          <w:p w14:paraId="62F964A4" w14:textId="77777777" w:rsidR="006E237C" w:rsidRDefault="006E237C" w:rsidP="003017DA">
            <w:pPr>
              <w:rPr>
                <w:b/>
                <w:bCs/>
              </w:rPr>
            </w:pPr>
          </w:p>
        </w:tc>
        <w:tc>
          <w:tcPr>
            <w:tcW w:w="7745" w:type="dxa"/>
            <w:vMerge/>
          </w:tcPr>
          <w:p w14:paraId="1496CF35" w14:textId="77777777" w:rsidR="006E237C" w:rsidRDefault="006E237C" w:rsidP="003017DA">
            <w:pPr>
              <w:rPr>
                <w:b/>
                <w:bCs/>
              </w:rPr>
            </w:pPr>
          </w:p>
        </w:tc>
      </w:tr>
    </w:tbl>
    <w:p w14:paraId="3D30B23F" w14:textId="77777777" w:rsidR="008C3008" w:rsidRDefault="008C3008"/>
    <w:sectPr w:rsidR="008C30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55F2B"/>
    <w:multiLevelType w:val="hybridMultilevel"/>
    <w:tmpl w:val="6A6C3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F70F86"/>
    <w:multiLevelType w:val="hybridMultilevel"/>
    <w:tmpl w:val="72B87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408170">
    <w:abstractNumId w:val="0"/>
  </w:num>
  <w:num w:numId="2" w16cid:durableId="1456825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7C"/>
    <w:rsid w:val="006E237C"/>
    <w:rsid w:val="008C3008"/>
    <w:rsid w:val="00C57A34"/>
    <w:rsid w:val="00D65453"/>
    <w:rsid w:val="00F75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20A07"/>
  <w15:chartTrackingRefBased/>
  <w15:docId w15:val="{CE3C360E-8311-4B2D-937F-8AD34BA4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7C"/>
  </w:style>
  <w:style w:type="paragraph" w:styleId="Heading1">
    <w:name w:val="heading 1"/>
    <w:basedOn w:val="Normal"/>
    <w:next w:val="Normal"/>
    <w:link w:val="Heading1Char"/>
    <w:uiPriority w:val="9"/>
    <w:qFormat/>
    <w:rsid w:val="006E2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3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3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3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3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3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3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3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3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37C"/>
    <w:rPr>
      <w:rFonts w:eastAsiaTheme="majorEastAsia" w:cstheme="majorBidi"/>
      <w:color w:val="272727" w:themeColor="text1" w:themeTint="D8"/>
    </w:rPr>
  </w:style>
  <w:style w:type="paragraph" w:styleId="Title">
    <w:name w:val="Title"/>
    <w:basedOn w:val="Normal"/>
    <w:next w:val="Normal"/>
    <w:link w:val="TitleChar"/>
    <w:uiPriority w:val="10"/>
    <w:qFormat/>
    <w:rsid w:val="006E2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37C"/>
    <w:pPr>
      <w:spacing w:before="160"/>
      <w:jc w:val="center"/>
    </w:pPr>
    <w:rPr>
      <w:i/>
      <w:iCs/>
      <w:color w:val="404040" w:themeColor="text1" w:themeTint="BF"/>
    </w:rPr>
  </w:style>
  <w:style w:type="character" w:customStyle="1" w:styleId="QuoteChar">
    <w:name w:val="Quote Char"/>
    <w:basedOn w:val="DefaultParagraphFont"/>
    <w:link w:val="Quote"/>
    <w:uiPriority w:val="29"/>
    <w:rsid w:val="006E237C"/>
    <w:rPr>
      <w:i/>
      <w:iCs/>
      <w:color w:val="404040" w:themeColor="text1" w:themeTint="BF"/>
    </w:rPr>
  </w:style>
  <w:style w:type="paragraph" w:styleId="ListParagraph">
    <w:name w:val="List Paragraph"/>
    <w:basedOn w:val="Normal"/>
    <w:uiPriority w:val="34"/>
    <w:qFormat/>
    <w:rsid w:val="006E237C"/>
    <w:pPr>
      <w:ind w:left="720"/>
      <w:contextualSpacing/>
    </w:pPr>
  </w:style>
  <w:style w:type="character" w:styleId="IntenseEmphasis">
    <w:name w:val="Intense Emphasis"/>
    <w:basedOn w:val="DefaultParagraphFont"/>
    <w:uiPriority w:val="21"/>
    <w:qFormat/>
    <w:rsid w:val="006E237C"/>
    <w:rPr>
      <w:i/>
      <w:iCs/>
      <w:color w:val="0F4761" w:themeColor="accent1" w:themeShade="BF"/>
    </w:rPr>
  </w:style>
  <w:style w:type="paragraph" w:styleId="IntenseQuote">
    <w:name w:val="Intense Quote"/>
    <w:basedOn w:val="Normal"/>
    <w:next w:val="Normal"/>
    <w:link w:val="IntenseQuoteChar"/>
    <w:uiPriority w:val="30"/>
    <w:qFormat/>
    <w:rsid w:val="006E2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37C"/>
    <w:rPr>
      <w:i/>
      <w:iCs/>
      <w:color w:val="0F4761" w:themeColor="accent1" w:themeShade="BF"/>
    </w:rPr>
  </w:style>
  <w:style w:type="character" w:styleId="IntenseReference">
    <w:name w:val="Intense Reference"/>
    <w:basedOn w:val="DefaultParagraphFont"/>
    <w:uiPriority w:val="32"/>
    <w:qFormat/>
    <w:rsid w:val="006E237C"/>
    <w:rPr>
      <w:b/>
      <w:bCs/>
      <w:smallCaps/>
      <w:color w:val="0F4761" w:themeColor="accent1" w:themeShade="BF"/>
      <w:spacing w:val="5"/>
    </w:rPr>
  </w:style>
  <w:style w:type="table" w:styleId="TableGrid">
    <w:name w:val="Table Grid"/>
    <w:basedOn w:val="TableNormal"/>
    <w:uiPriority w:val="39"/>
    <w:rsid w:val="006E2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yassin</dc:creator>
  <cp:keywords/>
  <dc:description/>
  <cp:lastModifiedBy>may yassin</cp:lastModifiedBy>
  <cp:revision>1</cp:revision>
  <dcterms:created xsi:type="dcterms:W3CDTF">2026-09-26T20:27:00Z</dcterms:created>
  <dcterms:modified xsi:type="dcterms:W3CDTF">2026-09-26T20:28:00Z</dcterms:modified>
</cp:coreProperties>
</file>